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6B1D" w14:textId="77777777" w:rsidR="00A038B9" w:rsidRDefault="00A038B9" w:rsidP="00A038B9">
      <w:pPr>
        <w:spacing w:after="0" w:line="240" w:lineRule="auto"/>
        <w:jc w:val="both"/>
        <w:rPr>
          <w:szCs w:val="28"/>
        </w:rPr>
      </w:pPr>
    </w:p>
    <w:p w14:paraId="7439F832" w14:textId="77777777" w:rsidR="00A038B9" w:rsidRPr="006958D4" w:rsidRDefault="00A038B9" w:rsidP="00A038B9">
      <w:pPr>
        <w:spacing w:after="0" w:line="240" w:lineRule="auto"/>
        <w:jc w:val="center"/>
        <w:rPr>
          <w:b/>
          <w:bCs/>
        </w:rPr>
      </w:pPr>
      <w:bookmarkStart w:id="0" w:name="_Hlk116846595"/>
      <w:bookmarkStart w:id="1" w:name="_Hlk118211894"/>
      <w:r w:rsidRPr="006958D4">
        <w:rPr>
          <w:b/>
          <w:bCs/>
        </w:rPr>
        <w:t>Заявка на участие</w:t>
      </w:r>
    </w:p>
    <w:p w14:paraId="6EF38CFF" w14:textId="77777777" w:rsidR="00A038B9" w:rsidRDefault="00A038B9" w:rsidP="00A038B9">
      <w:pPr>
        <w:spacing w:after="0" w:line="240" w:lineRule="auto"/>
        <w:jc w:val="center"/>
        <w:rPr>
          <w:i/>
          <w:iCs/>
          <w:sz w:val="24"/>
          <w:szCs w:val="20"/>
        </w:rPr>
      </w:pPr>
      <w:r>
        <w:rPr>
          <w:i/>
          <w:iCs/>
          <w:sz w:val="24"/>
          <w:szCs w:val="20"/>
        </w:rPr>
        <w:t xml:space="preserve">Во </w:t>
      </w:r>
      <w:r w:rsidRPr="00A85CDB">
        <w:rPr>
          <w:i/>
          <w:iCs/>
          <w:sz w:val="24"/>
          <w:szCs w:val="20"/>
        </w:rPr>
        <w:t>Всероссийско</w:t>
      </w:r>
      <w:r>
        <w:rPr>
          <w:i/>
          <w:iCs/>
          <w:sz w:val="24"/>
          <w:szCs w:val="20"/>
        </w:rPr>
        <w:t>м</w:t>
      </w:r>
      <w:r w:rsidRPr="00A85CDB">
        <w:rPr>
          <w:i/>
          <w:iCs/>
          <w:sz w:val="24"/>
          <w:szCs w:val="20"/>
        </w:rPr>
        <w:t xml:space="preserve"> профессионально</w:t>
      </w:r>
      <w:r>
        <w:rPr>
          <w:i/>
          <w:iCs/>
          <w:sz w:val="24"/>
          <w:szCs w:val="20"/>
        </w:rPr>
        <w:t>м</w:t>
      </w:r>
      <w:r w:rsidRPr="00A85CDB">
        <w:rPr>
          <w:i/>
          <w:iCs/>
          <w:sz w:val="24"/>
          <w:szCs w:val="20"/>
        </w:rPr>
        <w:t xml:space="preserve"> конкурс</w:t>
      </w:r>
      <w:r>
        <w:rPr>
          <w:i/>
          <w:iCs/>
          <w:sz w:val="24"/>
          <w:szCs w:val="20"/>
        </w:rPr>
        <w:t>е</w:t>
      </w:r>
      <w:r w:rsidRPr="00A85CDB">
        <w:rPr>
          <w:i/>
          <w:iCs/>
          <w:sz w:val="24"/>
          <w:szCs w:val="20"/>
        </w:rPr>
        <w:t xml:space="preserve"> инновационных, практических и методических методов работы </w:t>
      </w:r>
    </w:p>
    <w:p w14:paraId="10751624" w14:textId="77777777" w:rsidR="00A038B9" w:rsidRPr="00A8001F" w:rsidRDefault="00A038B9" w:rsidP="00A038B9">
      <w:pPr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«</w:t>
      </w:r>
      <w:r w:rsidRPr="00A8001F">
        <w:rPr>
          <w:b/>
          <w:bCs/>
          <w:i/>
          <w:iCs/>
        </w:rPr>
        <w:t>Календарные праздники как помощь в планировании и проведении воспитательно-образовательной работы с детьми</w:t>
      </w:r>
      <w:r>
        <w:rPr>
          <w:b/>
          <w:bCs/>
          <w:i/>
          <w:iCs/>
        </w:rPr>
        <w:t>»</w:t>
      </w:r>
    </w:p>
    <w:p w14:paraId="76DF0E29" w14:textId="77777777" w:rsidR="00A038B9" w:rsidRPr="001F417E" w:rsidRDefault="00A038B9" w:rsidP="00A038B9">
      <w:pPr>
        <w:spacing w:after="0" w:line="240" w:lineRule="auto"/>
        <w:jc w:val="center"/>
        <w:rPr>
          <w:b/>
          <w:bCs/>
          <w:i/>
          <w:iCs/>
          <w:color w:val="C00000"/>
        </w:rPr>
      </w:pPr>
      <w:r w:rsidRPr="001F417E">
        <w:rPr>
          <w:b/>
          <w:bCs/>
          <w:i/>
          <w:iCs/>
          <w:color w:val="C00000"/>
          <w:highlight w:val="yellow"/>
        </w:rPr>
        <w:t xml:space="preserve">ЗАЯВКА ДЕЙСТВИТЕЛЬНА с </w:t>
      </w:r>
      <w:r>
        <w:rPr>
          <w:b/>
          <w:bCs/>
          <w:i/>
          <w:iCs/>
          <w:color w:val="C00000"/>
          <w:highlight w:val="yellow"/>
        </w:rPr>
        <w:t>23</w:t>
      </w:r>
      <w:r w:rsidRPr="001F417E">
        <w:rPr>
          <w:b/>
          <w:bCs/>
          <w:i/>
          <w:iCs/>
          <w:color w:val="C00000"/>
          <w:highlight w:val="yellow"/>
        </w:rPr>
        <w:t xml:space="preserve"> </w:t>
      </w:r>
      <w:r>
        <w:rPr>
          <w:b/>
          <w:bCs/>
          <w:i/>
          <w:iCs/>
          <w:color w:val="C00000"/>
          <w:highlight w:val="yellow"/>
        </w:rPr>
        <w:t>ЯНВАРЯ</w:t>
      </w:r>
      <w:r w:rsidRPr="001F417E">
        <w:rPr>
          <w:b/>
          <w:bCs/>
          <w:i/>
          <w:iCs/>
          <w:color w:val="C00000"/>
          <w:highlight w:val="yellow"/>
        </w:rPr>
        <w:t xml:space="preserve"> по </w:t>
      </w:r>
      <w:r>
        <w:rPr>
          <w:b/>
          <w:bCs/>
          <w:i/>
          <w:iCs/>
          <w:color w:val="C00000"/>
          <w:highlight w:val="yellow"/>
        </w:rPr>
        <w:t>24</w:t>
      </w:r>
      <w:r w:rsidRPr="001F417E">
        <w:rPr>
          <w:b/>
          <w:bCs/>
          <w:i/>
          <w:iCs/>
          <w:color w:val="C00000"/>
          <w:highlight w:val="yellow"/>
        </w:rPr>
        <w:t xml:space="preserve"> </w:t>
      </w:r>
      <w:r>
        <w:rPr>
          <w:b/>
          <w:bCs/>
          <w:i/>
          <w:iCs/>
          <w:color w:val="C00000"/>
          <w:highlight w:val="yellow"/>
        </w:rPr>
        <w:t>ФЕВРАЛЯ</w:t>
      </w:r>
      <w:r w:rsidRPr="001F417E">
        <w:rPr>
          <w:b/>
          <w:bCs/>
          <w:i/>
          <w:iCs/>
          <w:color w:val="C00000"/>
          <w:highlight w:val="yellow"/>
        </w:rPr>
        <w:t xml:space="preserve"> 202</w:t>
      </w:r>
      <w:r>
        <w:rPr>
          <w:b/>
          <w:bCs/>
          <w:i/>
          <w:iCs/>
          <w:color w:val="C00000"/>
          <w:highlight w:val="yellow"/>
        </w:rPr>
        <w:t>4</w:t>
      </w:r>
      <w:r w:rsidRPr="001F417E">
        <w:rPr>
          <w:b/>
          <w:bCs/>
          <w:i/>
          <w:iCs/>
          <w:color w:val="C00000"/>
          <w:highlight w:val="yellow"/>
        </w:rPr>
        <w:t xml:space="preserve"> г.</w:t>
      </w:r>
    </w:p>
    <w:tbl>
      <w:tblPr>
        <w:tblW w:w="10289" w:type="dxa"/>
        <w:jc w:val="center"/>
        <w:tblCellMar>
          <w:top w:w="15" w:type="dxa"/>
          <w:right w:w="465" w:type="dxa"/>
        </w:tblCellMar>
        <w:tblLook w:val="04A0" w:firstRow="1" w:lastRow="0" w:firstColumn="1" w:lastColumn="0" w:noHBand="0" w:noVBand="1"/>
      </w:tblPr>
      <w:tblGrid>
        <w:gridCol w:w="6800"/>
        <w:gridCol w:w="3489"/>
      </w:tblGrid>
      <w:tr w:rsidR="00A038B9" w:rsidRPr="006958D4" w14:paraId="3FD44568" w14:textId="77777777" w:rsidTr="00B61E2C">
        <w:trPr>
          <w:trHeight w:val="332"/>
          <w:jc w:val="center"/>
        </w:trPr>
        <w:tc>
          <w:tcPr>
            <w:tcW w:w="6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2F25BE" w14:textId="77777777" w:rsidR="00A038B9" w:rsidRPr="00A85CDB" w:rsidRDefault="00A038B9" w:rsidP="00B61E2C">
            <w:pPr>
              <w:spacing w:after="0" w:line="240" w:lineRule="auto"/>
              <w:rPr>
                <w:sz w:val="24"/>
                <w:szCs w:val="24"/>
              </w:rPr>
            </w:pPr>
            <w:r w:rsidRPr="00A85CDB">
              <w:rPr>
                <w:b/>
                <w:bCs/>
                <w:sz w:val="24"/>
                <w:szCs w:val="24"/>
              </w:rPr>
              <w:t>Ф.И.О</w:t>
            </w:r>
            <w:r w:rsidRPr="00A85CDB">
              <w:rPr>
                <w:sz w:val="24"/>
                <w:szCs w:val="24"/>
              </w:rPr>
              <w:t>. участника (-</w:t>
            </w:r>
            <w:proofErr w:type="spellStart"/>
            <w:r w:rsidRPr="00A85CDB">
              <w:rPr>
                <w:sz w:val="24"/>
                <w:szCs w:val="24"/>
              </w:rPr>
              <w:t>ов</w:t>
            </w:r>
            <w:proofErr w:type="spellEnd"/>
            <w:r w:rsidRPr="00A85CDB">
              <w:rPr>
                <w:sz w:val="24"/>
                <w:szCs w:val="24"/>
              </w:rPr>
              <w:t xml:space="preserve">) полностью </w:t>
            </w:r>
          </w:p>
        </w:tc>
        <w:tc>
          <w:tcPr>
            <w:tcW w:w="3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7C4C3" w14:textId="77777777" w:rsidR="00A038B9" w:rsidRPr="00A85CDB" w:rsidRDefault="00A038B9" w:rsidP="00B61E2C">
            <w:pPr>
              <w:spacing w:after="0" w:line="240" w:lineRule="auto"/>
              <w:rPr>
                <w:sz w:val="24"/>
                <w:szCs w:val="24"/>
              </w:rPr>
            </w:pPr>
            <w:r w:rsidRPr="00A85CDB">
              <w:rPr>
                <w:sz w:val="24"/>
                <w:szCs w:val="24"/>
              </w:rPr>
              <w:t xml:space="preserve">1 </w:t>
            </w:r>
          </w:p>
        </w:tc>
      </w:tr>
      <w:tr w:rsidR="00A038B9" w:rsidRPr="006958D4" w14:paraId="1DE3398E" w14:textId="77777777" w:rsidTr="00B61E2C">
        <w:trPr>
          <w:trHeight w:val="332"/>
          <w:jc w:val="center"/>
        </w:trPr>
        <w:tc>
          <w:tcPr>
            <w:tcW w:w="6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777515" w14:textId="77777777" w:rsidR="00A038B9" w:rsidRPr="00A85CDB" w:rsidRDefault="00A038B9" w:rsidP="00B61E2C">
            <w:pPr>
              <w:spacing w:after="0" w:line="240" w:lineRule="auto"/>
              <w:rPr>
                <w:sz w:val="24"/>
                <w:szCs w:val="24"/>
              </w:rPr>
            </w:pPr>
            <w:r w:rsidRPr="00A85C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D37959" w14:textId="77777777" w:rsidR="00A038B9" w:rsidRPr="00A85CDB" w:rsidRDefault="00A038B9" w:rsidP="00B61E2C">
            <w:pPr>
              <w:spacing w:after="0" w:line="240" w:lineRule="auto"/>
              <w:rPr>
                <w:sz w:val="24"/>
                <w:szCs w:val="24"/>
              </w:rPr>
            </w:pPr>
            <w:r w:rsidRPr="00A85CDB">
              <w:rPr>
                <w:sz w:val="24"/>
                <w:szCs w:val="24"/>
              </w:rPr>
              <w:t xml:space="preserve">2 </w:t>
            </w:r>
          </w:p>
        </w:tc>
      </w:tr>
      <w:tr w:rsidR="00A038B9" w:rsidRPr="006958D4" w14:paraId="0346F682" w14:textId="77777777" w:rsidTr="00B61E2C">
        <w:trPr>
          <w:trHeight w:val="332"/>
          <w:jc w:val="center"/>
        </w:trPr>
        <w:tc>
          <w:tcPr>
            <w:tcW w:w="6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23B78E" w14:textId="77777777" w:rsidR="00A038B9" w:rsidRPr="00A85CDB" w:rsidRDefault="00A038B9" w:rsidP="00B61E2C">
            <w:pPr>
              <w:spacing w:after="0" w:line="240" w:lineRule="auto"/>
              <w:rPr>
                <w:sz w:val="24"/>
                <w:szCs w:val="24"/>
              </w:rPr>
            </w:pPr>
            <w:r w:rsidRPr="00A85C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459A8D" w14:textId="77777777" w:rsidR="00A038B9" w:rsidRPr="00A85CDB" w:rsidRDefault="00A038B9" w:rsidP="00B61E2C">
            <w:pPr>
              <w:spacing w:after="0" w:line="240" w:lineRule="auto"/>
              <w:rPr>
                <w:sz w:val="24"/>
                <w:szCs w:val="24"/>
              </w:rPr>
            </w:pPr>
            <w:r w:rsidRPr="00A85CDB">
              <w:rPr>
                <w:sz w:val="24"/>
                <w:szCs w:val="24"/>
              </w:rPr>
              <w:t xml:space="preserve">3 </w:t>
            </w:r>
          </w:p>
        </w:tc>
      </w:tr>
      <w:tr w:rsidR="00A038B9" w:rsidRPr="006958D4" w14:paraId="1383ED78" w14:textId="77777777" w:rsidTr="00B61E2C">
        <w:trPr>
          <w:trHeight w:val="332"/>
          <w:jc w:val="center"/>
        </w:trPr>
        <w:tc>
          <w:tcPr>
            <w:tcW w:w="6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6B8030" w14:textId="77777777" w:rsidR="00A038B9" w:rsidRPr="00A85CDB" w:rsidRDefault="00A038B9" w:rsidP="00B61E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219CAA" w14:textId="77777777" w:rsidR="00A038B9" w:rsidRPr="00A85CDB" w:rsidRDefault="00A038B9" w:rsidP="00B61E2C">
            <w:pPr>
              <w:spacing w:after="0" w:line="240" w:lineRule="auto"/>
              <w:rPr>
                <w:sz w:val="24"/>
                <w:szCs w:val="24"/>
              </w:rPr>
            </w:pPr>
            <w:r w:rsidRPr="00A85CDB">
              <w:rPr>
                <w:sz w:val="24"/>
                <w:szCs w:val="24"/>
              </w:rPr>
              <w:t>4</w:t>
            </w:r>
          </w:p>
        </w:tc>
      </w:tr>
      <w:tr w:rsidR="00A038B9" w:rsidRPr="006958D4" w14:paraId="1067F086" w14:textId="77777777" w:rsidTr="00B61E2C">
        <w:trPr>
          <w:trHeight w:val="332"/>
          <w:jc w:val="center"/>
        </w:trPr>
        <w:tc>
          <w:tcPr>
            <w:tcW w:w="6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39C18D" w14:textId="77777777" w:rsidR="00A038B9" w:rsidRPr="00A85CDB" w:rsidRDefault="00A038B9" w:rsidP="00B61E2C">
            <w:pPr>
              <w:spacing w:after="0" w:line="240" w:lineRule="auto"/>
              <w:rPr>
                <w:sz w:val="24"/>
                <w:szCs w:val="24"/>
              </w:rPr>
            </w:pPr>
            <w:r w:rsidRPr="00A85CDB">
              <w:rPr>
                <w:b/>
                <w:bCs/>
                <w:sz w:val="24"/>
                <w:szCs w:val="24"/>
              </w:rPr>
              <w:t>Должность</w:t>
            </w:r>
            <w:r w:rsidRPr="00A85CDB">
              <w:rPr>
                <w:sz w:val="24"/>
                <w:szCs w:val="24"/>
              </w:rPr>
              <w:t xml:space="preserve"> участника (-</w:t>
            </w:r>
            <w:proofErr w:type="spellStart"/>
            <w:r w:rsidRPr="00A85CDB">
              <w:rPr>
                <w:sz w:val="24"/>
                <w:szCs w:val="24"/>
              </w:rPr>
              <w:t>ов</w:t>
            </w:r>
            <w:proofErr w:type="spellEnd"/>
            <w:r w:rsidRPr="00A85CD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C31777" w14:textId="77777777" w:rsidR="00A038B9" w:rsidRPr="00A85CDB" w:rsidRDefault="00A038B9" w:rsidP="00B61E2C">
            <w:pPr>
              <w:spacing w:after="0" w:line="240" w:lineRule="auto"/>
              <w:rPr>
                <w:sz w:val="24"/>
                <w:szCs w:val="24"/>
              </w:rPr>
            </w:pPr>
            <w:r w:rsidRPr="00A85CDB">
              <w:rPr>
                <w:sz w:val="24"/>
                <w:szCs w:val="24"/>
              </w:rPr>
              <w:t xml:space="preserve">1 </w:t>
            </w:r>
          </w:p>
        </w:tc>
      </w:tr>
      <w:tr w:rsidR="00A038B9" w:rsidRPr="006958D4" w14:paraId="3042A8CF" w14:textId="77777777" w:rsidTr="00B61E2C">
        <w:trPr>
          <w:trHeight w:val="332"/>
          <w:jc w:val="center"/>
        </w:trPr>
        <w:tc>
          <w:tcPr>
            <w:tcW w:w="6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82F24F" w14:textId="77777777" w:rsidR="00A038B9" w:rsidRPr="00A85CDB" w:rsidRDefault="00A038B9" w:rsidP="00B61E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96B24B" w14:textId="77777777" w:rsidR="00A038B9" w:rsidRPr="00A85CDB" w:rsidRDefault="00A038B9" w:rsidP="00B61E2C">
            <w:pPr>
              <w:spacing w:after="0" w:line="240" w:lineRule="auto"/>
              <w:rPr>
                <w:sz w:val="24"/>
                <w:szCs w:val="24"/>
              </w:rPr>
            </w:pPr>
            <w:r w:rsidRPr="00A85CDB">
              <w:rPr>
                <w:sz w:val="24"/>
                <w:szCs w:val="24"/>
              </w:rPr>
              <w:t xml:space="preserve">2 </w:t>
            </w:r>
          </w:p>
        </w:tc>
      </w:tr>
      <w:tr w:rsidR="00A038B9" w:rsidRPr="006958D4" w14:paraId="7099EB7B" w14:textId="77777777" w:rsidTr="00B61E2C">
        <w:trPr>
          <w:trHeight w:val="332"/>
          <w:jc w:val="center"/>
        </w:trPr>
        <w:tc>
          <w:tcPr>
            <w:tcW w:w="6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52E492" w14:textId="77777777" w:rsidR="00A038B9" w:rsidRPr="00A85CDB" w:rsidRDefault="00A038B9" w:rsidP="00B61E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176C12" w14:textId="77777777" w:rsidR="00A038B9" w:rsidRPr="00A85CDB" w:rsidRDefault="00A038B9" w:rsidP="00B61E2C">
            <w:pPr>
              <w:spacing w:after="0" w:line="240" w:lineRule="auto"/>
              <w:rPr>
                <w:sz w:val="24"/>
                <w:szCs w:val="24"/>
              </w:rPr>
            </w:pPr>
            <w:r w:rsidRPr="00A85CDB">
              <w:rPr>
                <w:sz w:val="24"/>
                <w:szCs w:val="24"/>
              </w:rPr>
              <w:t xml:space="preserve">3 </w:t>
            </w:r>
          </w:p>
        </w:tc>
      </w:tr>
      <w:tr w:rsidR="00A038B9" w:rsidRPr="006958D4" w14:paraId="61FBC94E" w14:textId="77777777" w:rsidTr="00B61E2C">
        <w:trPr>
          <w:trHeight w:val="332"/>
          <w:jc w:val="center"/>
        </w:trPr>
        <w:tc>
          <w:tcPr>
            <w:tcW w:w="6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EBB65B" w14:textId="77777777" w:rsidR="00A038B9" w:rsidRPr="00A85CDB" w:rsidRDefault="00A038B9" w:rsidP="00B61E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BFB7D1" w14:textId="77777777" w:rsidR="00A038B9" w:rsidRPr="00A85CDB" w:rsidRDefault="00A038B9" w:rsidP="00B61E2C">
            <w:pPr>
              <w:spacing w:after="0" w:line="240" w:lineRule="auto"/>
              <w:rPr>
                <w:sz w:val="24"/>
                <w:szCs w:val="24"/>
              </w:rPr>
            </w:pPr>
            <w:r w:rsidRPr="00A85CDB">
              <w:rPr>
                <w:sz w:val="24"/>
                <w:szCs w:val="24"/>
              </w:rPr>
              <w:t>4</w:t>
            </w:r>
          </w:p>
        </w:tc>
      </w:tr>
      <w:tr w:rsidR="00A038B9" w:rsidRPr="006958D4" w14:paraId="6E590AE7" w14:textId="77777777" w:rsidTr="00B61E2C">
        <w:trPr>
          <w:trHeight w:val="340"/>
          <w:jc w:val="center"/>
        </w:trPr>
        <w:tc>
          <w:tcPr>
            <w:tcW w:w="6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66A342" w14:textId="77777777" w:rsidR="00A038B9" w:rsidRPr="00A85CDB" w:rsidRDefault="00A038B9" w:rsidP="00B61E2C">
            <w:pPr>
              <w:spacing w:after="0" w:line="240" w:lineRule="auto"/>
              <w:rPr>
                <w:sz w:val="24"/>
                <w:szCs w:val="24"/>
              </w:rPr>
            </w:pPr>
            <w:r w:rsidRPr="00A85CDB">
              <w:rPr>
                <w:b/>
                <w:bCs/>
                <w:sz w:val="24"/>
                <w:szCs w:val="24"/>
              </w:rPr>
              <w:t>Наименование</w:t>
            </w:r>
            <w:r w:rsidRPr="00A85CDB">
              <w:rPr>
                <w:sz w:val="24"/>
                <w:szCs w:val="24"/>
              </w:rPr>
              <w:t xml:space="preserve"> образовательной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A85CDB">
              <w:rPr>
                <w:sz w:val="24"/>
                <w:szCs w:val="24"/>
              </w:rPr>
              <w:t>(сокр</w:t>
            </w:r>
            <w:r>
              <w:rPr>
                <w:sz w:val="24"/>
                <w:szCs w:val="24"/>
              </w:rPr>
              <w:t>а</w:t>
            </w:r>
            <w:r w:rsidRPr="00A85CDB">
              <w:rPr>
                <w:sz w:val="24"/>
                <w:szCs w:val="24"/>
              </w:rPr>
              <w:t>щённо)</w:t>
            </w:r>
          </w:p>
        </w:tc>
        <w:tc>
          <w:tcPr>
            <w:tcW w:w="3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91E05C" w14:textId="77777777" w:rsidR="00A038B9" w:rsidRPr="00A85CDB" w:rsidRDefault="00A038B9" w:rsidP="00B61E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38B9" w:rsidRPr="006958D4" w14:paraId="2D179898" w14:textId="77777777" w:rsidTr="00B61E2C">
        <w:trPr>
          <w:trHeight w:val="298"/>
          <w:jc w:val="center"/>
        </w:trPr>
        <w:tc>
          <w:tcPr>
            <w:tcW w:w="6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0425D1" w14:textId="77777777" w:rsidR="00A038B9" w:rsidRPr="00A85CDB" w:rsidRDefault="00A038B9" w:rsidP="00B61E2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85CDB">
              <w:rPr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3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2BC453" w14:textId="77777777" w:rsidR="00A038B9" w:rsidRPr="00A85CDB" w:rsidRDefault="00A038B9" w:rsidP="00B61E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38B9" w:rsidRPr="006958D4" w14:paraId="653E598B" w14:textId="77777777" w:rsidTr="00B61E2C">
        <w:trPr>
          <w:trHeight w:val="378"/>
          <w:jc w:val="center"/>
        </w:trPr>
        <w:tc>
          <w:tcPr>
            <w:tcW w:w="68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D45BD08" w14:textId="77777777" w:rsidR="00A038B9" w:rsidRPr="00A85CDB" w:rsidRDefault="00A038B9" w:rsidP="00B61E2C">
            <w:pPr>
              <w:spacing w:after="0" w:line="240" w:lineRule="auto"/>
              <w:rPr>
                <w:sz w:val="24"/>
                <w:szCs w:val="24"/>
              </w:rPr>
            </w:pPr>
            <w:r w:rsidRPr="00A85CDB">
              <w:rPr>
                <w:b/>
                <w:bCs/>
                <w:sz w:val="24"/>
                <w:szCs w:val="24"/>
              </w:rPr>
              <w:t>Номинация</w:t>
            </w:r>
            <w:r w:rsidRPr="00A85CDB">
              <w:rPr>
                <w:sz w:val="24"/>
                <w:szCs w:val="24"/>
              </w:rPr>
              <w:t xml:space="preserve"> конкурса </w:t>
            </w:r>
            <w:r w:rsidRPr="00A85CDB">
              <w:rPr>
                <w:color w:val="C00000"/>
                <w:sz w:val="24"/>
                <w:szCs w:val="24"/>
              </w:rPr>
              <w:t>(выбрать и вписать НУЖНОЕ)!</w:t>
            </w:r>
          </w:p>
        </w:tc>
        <w:tc>
          <w:tcPr>
            <w:tcW w:w="34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771D67C" w14:textId="77777777" w:rsidR="00A038B9" w:rsidRPr="00A85CDB" w:rsidRDefault="00A038B9" w:rsidP="00B61E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38B9" w:rsidRPr="006958D4" w14:paraId="227F96C6" w14:textId="77777777" w:rsidTr="00B61E2C">
        <w:trPr>
          <w:trHeight w:val="284"/>
          <w:jc w:val="center"/>
        </w:trPr>
        <w:tc>
          <w:tcPr>
            <w:tcW w:w="6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E0523" w14:textId="77777777" w:rsidR="00A038B9" w:rsidRPr="00A85CDB" w:rsidRDefault="00A038B9" w:rsidP="00B61E2C">
            <w:pPr>
              <w:spacing w:after="0" w:line="240" w:lineRule="auto"/>
              <w:rPr>
                <w:sz w:val="24"/>
                <w:szCs w:val="24"/>
              </w:rPr>
            </w:pPr>
            <w:r w:rsidRPr="00A85CDB">
              <w:rPr>
                <w:b/>
                <w:bCs/>
                <w:sz w:val="24"/>
                <w:szCs w:val="24"/>
              </w:rPr>
              <w:t xml:space="preserve">Разделы </w:t>
            </w:r>
            <w:r w:rsidRPr="00A85CDB">
              <w:rPr>
                <w:sz w:val="24"/>
                <w:szCs w:val="24"/>
              </w:rPr>
              <w:t>конкурса:</w:t>
            </w:r>
            <w:r w:rsidRPr="00A85CDB">
              <w:rPr>
                <w:color w:val="C00000"/>
                <w:sz w:val="24"/>
                <w:szCs w:val="24"/>
              </w:rPr>
              <w:t xml:space="preserve"> (выбрать и вписать НУЖНОЕ)!</w:t>
            </w:r>
          </w:p>
        </w:tc>
        <w:tc>
          <w:tcPr>
            <w:tcW w:w="3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17C8CF" w14:textId="77777777" w:rsidR="00A038B9" w:rsidRPr="00A85CDB" w:rsidRDefault="00A038B9" w:rsidP="00B61E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38B9" w:rsidRPr="006958D4" w14:paraId="1E027961" w14:textId="77777777" w:rsidTr="00B61E2C">
        <w:trPr>
          <w:trHeight w:val="260"/>
          <w:jc w:val="center"/>
        </w:trPr>
        <w:tc>
          <w:tcPr>
            <w:tcW w:w="6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C80126" w14:textId="77777777" w:rsidR="00A038B9" w:rsidRPr="00A85CDB" w:rsidRDefault="00A038B9" w:rsidP="00B61E2C">
            <w:pPr>
              <w:spacing w:after="0" w:line="240" w:lineRule="auto"/>
              <w:rPr>
                <w:sz w:val="24"/>
                <w:szCs w:val="24"/>
              </w:rPr>
            </w:pPr>
            <w:r w:rsidRPr="00A85CDB">
              <w:rPr>
                <w:b/>
                <w:bCs/>
                <w:sz w:val="24"/>
                <w:szCs w:val="24"/>
              </w:rPr>
              <w:t>Тема</w:t>
            </w:r>
            <w:r w:rsidRPr="00A85CDB">
              <w:rPr>
                <w:sz w:val="24"/>
                <w:szCs w:val="24"/>
              </w:rPr>
              <w:t xml:space="preserve"> (название) конкурсной работы</w:t>
            </w:r>
          </w:p>
        </w:tc>
        <w:tc>
          <w:tcPr>
            <w:tcW w:w="3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0D2C3" w14:textId="77777777" w:rsidR="00A038B9" w:rsidRPr="00A85CDB" w:rsidRDefault="00A038B9" w:rsidP="00B61E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38B9" w:rsidRPr="006958D4" w14:paraId="1BC3CC71" w14:textId="77777777" w:rsidTr="00B61E2C">
        <w:trPr>
          <w:trHeight w:val="390"/>
          <w:jc w:val="center"/>
        </w:trPr>
        <w:tc>
          <w:tcPr>
            <w:tcW w:w="6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F73F80" w14:textId="77777777" w:rsidR="00A038B9" w:rsidRPr="00A85CDB" w:rsidRDefault="00A038B9" w:rsidP="00B61E2C">
            <w:pPr>
              <w:spacing w:after="0" w:line="240" w:lineRule="auto"/>
              <w:rPr>
                <w:sz w:val="24"/>
                <w:szCs w:val="24"/>
              </w:rPr>
            </w:pPr>
            <w:r w:rsidRPr="00A85CDB">
              <w:rPr>
                <w:sz w:val="24"/>
                <w:szCs w:val="24"/>
              </w:rPr>
              <w:t>Электронный адрес участника конкурса</w:t>
            </w:r>
          </w:p>
        </w:tc>
        <w:tc>
          <w:tcPr>
            <w:tcW w:w="3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4BF35C" w14:textId="77777777" w:rsidR="00A038B9" w:rsidRPr="00A85CDB" w:rsidRDefault="00A038B9" w:rsidP="00B61E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186D17C" w14:textId="77777777" w:rsidR="00A038B9" w:rsidRPr="00A85CDB" w:rsidRDefault="00A038B9" w:rsidP="00A038B9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FF0000"/>
          <w:sz w:val="24"/>
          <w:szCs w:val="24"/>
        </w:rPr>
      </w:pPr>
      <w:r w:rsidRPr="00A85CDB">
        <w:rPr>
          <w:rFonts w:eastAsia="Calibri"/>
          <w:b/>
          <w:bCs/>
          <w:color w:val="FF0000"/>
          <w:sz w:val="24"/>
          <w:szCs w:val="24"/>
        </w:rPr>
        <w:t>Внимание! Все данные для заполнения наградных документов берутся из заявки! Будьте внимательны при её заполнении!</w:t>
      </w:r>
    </w:p>
    <w:p w14:paraId="6C1F51FE" w14:textId="77777777" w:rsidR="00A038B9" w:rsidRPr="00A85CDB" w:rsidRDefault="00A038B9" w:rsidP="00A038B9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339933"/>
          <w:sz w:val="24"/>
          <w:szCs w:val="24"/>
        </w:rPr>
      </w:pPr>
      <w:r w:rsidRPr="00A85CDB">
        <w:rPr>
          <w:rFonts w:eastAsia="Calibri"/>
          <w:b/>
          <w:bCs/>
          <w:color w:val="339933"/>
          <w:sz w:val="24"/>
          <w:szCs w:val="24"/>
        </w:rPr>
        <w:t>Способы оплаты:</w:t>
      </w:r>
    </w:p>
    <w:p w14:paraId="08997636" w14:textId="77777777" w:rsidR="00A038B9" w:rsidRPr="00A85CDB" w:rsidRDefault="00A038B9" w:rsidP="00A038B9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339933"/>
          <w:sz w:val="24"/>
          <w:szCs w:val="24"/>
        </w:rPr>
      </w:pPr>
      <w:r w:rsidRPr="00A85CDB">
        <w:rPr>
          <w:rFonts w:eastAsia="Calibri"/>
          <w:b/>
          <w:bCs/>
          <w:color w:val="339933"/>
          <w:sz w:val="24"/>
          <w:szCs w:val="24"/>
        </w:rPr>
        <w:t xml:space="preserve">Перевод на удобную для Вас банковскую карту: </w:t>
      </w:r>
    </w:p>
    <w:p w14:paraId="0258AFB1" w14:textId="77777777" w:rsidR="00A038B9" w:rsidRPr="00A85CDB" w:rsidRDefault="00A038B9" w:rsidP="00A038B9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sz w:val="24"/>
          <w:szCs w:val="24"/>
        </w:rPr>
      </w:pPr>
      <w:r w:rsidRPr="00A85CDB">
        <w:rPr>
          <w:rFonts w:eastAsia="Calibri"/>
          <w:b/>
          <w:bCs/>
          <w:color w:val="000000"/>
          <w:sz w:val="24"/>
          <w:szCs w:val="24"/>
          <w:highlight w:val="yellow"/>
        </w:rPr>
        <w:t>2202 2011 4770 8248</w:t>
      </w:r>
      <w:r w:rsidRPr="00A85CDB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A85CDB">
        <w:rPr>
          <w:rFonts w:eastAsia="Calibri"/>
          <w:color w:val="000000"/>
          <w:sz w:val="24"/>
          <w:szCs w:val="24"/>
        </w:rPr>
        <w:t>(Сбербанк)</w:t>
      </w:r>
    </w:p>
    <w:p w14:paraId="1F58C403" w14:textId="77777777" w:rsidR="00A038B9" w:rsidRPr="00A85CDB" w:rsidRDefault="00A038B9" w:rsidP="00A038B9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sz w:val="24"/>
          <w:szCs w:val="24"/>
        </w:rPr>
      </w:pPr>
      <w:r w:rsidRPr="00A85CDB">
        <w:rPr>
          <w:rFonts w:eastAsia="Calibri"/>
          <w:b/>
          <w:bCs/>
          <w:color w:val="000000"/>
          <w:sz w:val="24"/>
          <w:szCs w:val="24"/>
          <w:highlight w:val="yellow"/>
        </w:rPr>
        <w:t>5536 9138 5001 4297</w:t>
      </w:r>
      <w:r w:rsidRPr="00A85CDB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A85CDB">
        <w:rPr>
          <w:rFonts w:eastAsia="Calibri"/>
          <w:color w:val="000000"/>
          <w:sz w:val="24"/>
          <w:szCs w:val="24"/>
        </w:rPr>
        <w:t>(Тинькофф-карта)</w:t>
      </w:r>
    </w:p>
    <w:p w14:paraId="2B646F1A" w14:textId="77777777" w:rsidR="00A038B9" w:rsidRPr="00A85CDB" w:rsidRDefault="00A038B9" w:rsidP="00A038B9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sz w:val="24"/>
          <w:szCs w:val="24"/>
        </w:rPr>
      </w:pPr>
      <w:r w:rsidRPr="00A85CDB">
        <w:rPr>
          <w:rFonts w:eastAsia="Calibri"/>
          <w:b/>
          <w:bCs/>
          <w:color w:val="000000"/>
          <w:sz w:val="24"/>
          <w:szCs w:val="24"/>
          <w:highlight w:val="yellow"/>
        </w:rPr>
        <w:t>2200 2404 9502 1376</w:t>
      </w:r>
      <w:r w:rsidRPr="00A85CDB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A85CDB">
        <w:rPr>
          <w:rFonts w:eastAsia="Calibri"/>
          <w:color w:val="000000"/>
          <w:sz w:val="24"/>
          <w:szCs w:val="24"/>
        </w:rPr>
        <w:t>(ВТБ-карта)</w:t>
      </w:r>
    </w:p>
    <w:p w14:paraId="4706F1EA" w14:textId="77777777" w:rsidR="00A038B9" w:rsidRPr="00A85CDB" w:rsidRDefault="00A038B9" w:rsidP="00A038B9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sz w:val="24"/>
          <w:szCs w:val="24"/>
        </w:rPr>
      </w:pPr>
      <w:r w:rsidRPr="00A85CDB">
        <w:rPr>
          <w:rFonts w:eastAsia="Calibri"/>
          <w:b/>
          <w:bCs/>
          <w:color w:val="000000"/>
          <w:sz w:val="24"/>
          <w:szCs w:val="24"/>
          <w:highlight w:val="yellow"/>
        </w:rPr>
        <w:t>4249 1705 9341 4836</w:t>
      </w:r>
      <w:r w:rsidRPr="00A85CDB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A85CDB">
        <w:rPr>
          <w:rFonts w:eastAsia="Calibri"/>
          <w:color w:val="000000"/>
          <w:sz w:val="24"/>
          <w:szCs w:val="24"/>
        </w:rPr>
        <w:t>(</w:t>
      </w:r>
      <w:proofErr w:type="spellStart"/>
      <w:r w:rsidRPr="00A85CDB">
        <w:rPr>
          <w:rFonts w:eastAsia="Calibri"/>
          <w:color w:val="000000"/>
          <w:sz w:val="24"/>
          <w:szCs w:val="24"/>
        </w:rPr>
        <w:t>ГазПромБанк</w:t>
      </w:r>
      <w:proofErr w:type="spellEnd"/>
      <w:r w:rsidRPr="00A85CDB">
        <w:rPr>
          <w:rFonts w:eastAsia="Calibri"/>
          <w:color w:val="000000"/>
          <w:sz w:val="24"/>
          <w:szCs w:val="24"/>
        </w:rPr>
        <w:t>-карта)</w:t>
      </w:r>
    </w:p>
    <w:p w14:paraId="707B840F" w14:textId="77777777" w:rsidR="00A038B9" w:rsidRPr="00A85CDB" w:rsidRDefault="00A038B9" w:rsidP="00A038B9">
      <w:pPr>
        <w:autoSpaceDE w:val="0"/>
        <w:autoSpaceDN w:val="0"/>
        <w:adjustRightInd w:val="0"/>
        <w:spacing w:after="0" w:line="240" w:lineRule="auto"/>
        <w:rPr>
          <w:rFonts w:eastAsia="Calibri"/>
          <w:b/>
          <w:color w:val="000000"/>
          <w:sz w:val="24"/>
          <w:szCs w:val="24"/>
        </w:rPr>
      </w:pPr>
      <w:r w:rsidRPr="00A85CDB">
        <w:rPr>
          <w:rFonts w:eastAsia="Calibri"/>
          <w:b/>
          <w:color w:val="000000"/>
          <w:sz w:val="24"/>
          <w:szCs w:val="24"/>
        </w:rPr>
        <w:t xml:space="preserve">Сума оплаты составляет </w:t>
      </w:r>
      <w:r w:rsidRPr="00A85CDB">
        <w:rPr>
          <w:rFonts w:eastAsia="Calibri"/>
          <w:b/>
          <w:color w:val="339933"/>
          <w:sz w:val="24"/>
          <w:szCs w:val="24"/>
        </w:rPr>
        <w:t>150 (сто пятьдесят) руб. за одного участника конкурса,</w:t>
      </w:r>
      <w:r w:rsidRPr="00A85CDB">
        <w:rPr>
          <w:sz w:val="24"/>
          <w:szCs w:val="24"/>
        </w:rPr>
        <w:t xml:space="preserve"> </w:t>
      </w:r>
      <w:r w:rsidRPr="00A85CDB">
        <w:rPr>
          <w:rFonts w:eastAsia="Calibri"/>
          <w:b/>
          <w:color w:val="339933"/>
          <w:sz w:val="24"/>
          <w:szCs w:val="24"/>
        </w:rPr>
        <w:t>за одну конкурсную работу в одной номинации. Если участникам необходимы индивидуальные грамоты и дипломы, то к оплате еще + 50 руб. за каждого участника конкурса.</w:t>
      </w:r>
    </w:p>
    <w:p w14:paraId="4D861C6C" w14:textId="77777777" w:rsidR="00A038B9" w:rsidRPr="00A85CDB" w:rsidRDefault="00A038B9" w:rsidP="00A038B9">
      <w:pPr>
        <w:spacing w:after="0" w:line="240" w:lineRule="auto"/>
        <w:rPr>
          <w:sz w:val="24"/>
          <w:szCs w:val="24"/>
        </w:rPr>
      </w:pPr>
      <w:r w:rsidRPr="00A85CDB">
        <w:rPr>
          <w:sz w:val="24"/>
          <w:szCs w:val="24"/>
        </w:rPr>
        <w:t xml:space="preserve">Все работы по мастер-классам принимаются на почту </w:t>
      </w:r>
      <w:hyperlink r:id="rId5" w:history="1">
        <w:r w:rsidRPr="00A85CDB">
          <w:rPr>
            <w:rStyle w:val="a5"/>
            <w:sz w:val="24"/>
            <w:szCs w:val="24"/>
          </w:rPr>
          <w:t>konkursy.mirdoshkolyat@yan</w:t>
        </w:r>
        <w:r w:rsidRPr="00A85CDB">
          <w:rPr>
            <w:rStyle w:val="a5"/>
            <w:sz w:val="24"/>
            <w:szCs w:val="24"/>
            <w:lang w:val="en-US"/>
          </w:rPr>
          <w:t>dex</w:t>
        </w:r>
        <w:r w:rsidRPr="00A85CDB">
          <w:rPr>
            <w:rStyle w:val="a5"/>
            <w:sz w:val="24"/>
            <w:szCs w:val="24"/>
          </w:rPr>
          <w:t>.</w:t>
        </w:r>
        <w:proofErr w:type="spellStart"/>
        <w:r w:rsidRPr="00A85CDB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A85CDB">
        <w:rPr>
          <w:color w:val="0000FF"/>
          <w:sz w:val="24"/>
          <w:szCs w:val="24"/>
          <w:u w:val="single" w:color="0000FF"/>
        </w:rPr>
        <w:t xml:space="preserve">  </w:t>
      </w:r>
      <w:r w:rsidRPr="00A85CDB">
        <w:rPr>
          <w:sz w:val="24"/>
          <w:szCs w:val="24"/>
        </w:rPr>
        <w:t xml:space="preserve">с пометкой </w:t>
      </w:r>
      <w:r w:rsidRPr="00A85CDB">
        <w:rPr>
          <w:b/>
          <w:bCs/>
          <w:sz w:val="24"/>
          <w:szCs w:val="24"/>
        </w:rPr>
        <w:t xml:space="preserve">«конкурс </w:t>
      </w:r>
      <w:r>
        <w:rPr>
          <w:b/>
          <w:bCs/>
          <w:sz w:val="24"/>
          <w:szCs w:val="24"/>
        </w:rPr>
        <w:t>«Календарный праздник</w:t>
      </w:r>
      <w:r w:rsidRPr="00A85CDB">
        <w:rPr>
          <w:b/>
          <w:bCs/>
          <w:sz w:val="24"/>
          <w:szCs w:val="24"/>
        </w:rPr>
        <w:t>»</w:t>
      </w:r>
      <w:r w:rsidRPr="00A85CDB">
        <w:rPr>
          <w:sz w:val="24"/>
          <w:szCs w:val="24"/>
        </w:rPr>
        <w:t xml:space="preserve"> </w:t>
      </w:r>
      <w:bookmarkEnd w:id="0"/>
      <w:bookmarkEnd w:id="1"/>
    </w:p>
    <w:p w14:paraId="2CFD4782" w14:textId="77777777" w:rsidR="00A038B9" w:rsidRDefault="00A038B9" w:rsidP="00A038B9">
      <w:pPr>
        <w:pStyle w:val="a6"/>
        <w:spacing w:after="0" w:line="240" w:lineRule="auto"/>
        <w:rPr>
          <w:b/>
          <w:bCs/>
          <w:color w:val="FF0000"/>
          <w:sz w:val="24"/>
          <w:szCs w:val="24"/>
        </w:rPr>
        <w:sectPr w:rsidR="00A038B9" w:rsidSect="00FC53A5">
          <w:headerReference w:type="default" r:id="rId6"/>
          <w:pgSz w:w="11906" w:h="16838"/>
          <w:pgMar w:top="720" w:right="720" w:bottom="720" w:left="720" w:header="397" w:footer="397" w:gutter="0"/>
          <w:cols w:space="708"/>
          <w:docGrid w:linePitch="381"/>
        </w:sectPr>
      </w:pPr>
    </w:p>
    <w:p w14:paraId="0BAD0BC3" w14:textId="77777777" w:rsidR="00A038B9" w:rsidRPr="00A8001F" w:rsidRDefault="00A038B9" w:rsidP="00A038B9">
      <w:pPr>
        <w:pStyle w:val="a6"/>
        <w:spacing w:after="0" w:line="240" w:lineRule="auto"/>
        <w:rPr>
          <w:b/>
          <w:bCs/>
          <w:color w:val="FF0000"/>
          <w:sz w:val="22"/>
        </w:rPr>
      </w:pPr>
      <w:r w:rsidRPr="00A8001F">
        <w:rPr>
          <w:b/>
          <w:bCs/>
          <w:color w:val="FF0000"/>
          <w:sz w:val="22"/>
        </w:rPr>
        <w:t>Номинации Смотра-Конкурса.</w:t>
      </w:r>
    </w:p>
    <w:p w14:paraId="08A900E6" w14:textId="77777777" w:rsidR="00A038B9" w:rsidRPr="00A8001F" w:rsidRDefault="00A038B9" w:rsidP="00A038B9">
      <w:pPr>
        <w:pStyle w:val="a6"/>
        <w:numPr>
          <w:ilvl w:val="0"/>
          <w:numId w:val="1"/>
        </w:numPr>
        <w:spacing w:after="0" w:line="240" w:lineRule="auto"/>
        <w:jc w:val="both"/>
        <w:rPr>
          <w:b/>
          <w:bCs/>
          <w:i/>
          <w:iCs/>
          <w:color w:val="0070C0"/>
          <w:sz w:val="22"/>
        </w:rPr>
      </w:pPr>
      <w:r w:rsidRPr="00A8001F">
        <w:rPr>
          <w:b/>
          <w:bCs/>
          <w:i/>
          <w:iCs/>
          <w:color w:val="0070C0"/>
          <w:sz w:val="22"/>
        </w:rPr>
        <w:t>День зимующих птиц России</w:t>
      </w:r>
    </w:p>
    <w:p w14:paraId="56942EDA" w14:textId="77777777" w:rsidR="00A038B9" w:rsidRPr="00A8001F" w:rsidRDefault="00A038B9" w:rsidP="00A038B9">
      <w:pPr>
        <w:pStyle w:val="a6"/>
        <w:numPr>
          <w:ilvl w:val="0"/>
          <w:numId w:val="1"/>
        </w:numPr>
        <w:spacing w:after="0" w:line="240" w:lineRule="auto"/>
        <w:jc w:val="both"/>
        <w:rPr>
          <w:b/>
          <w:bCs/>
          <w:i/>
          <w:iCs/>
          <w:color w:val="0070C0"/>
          <w:sz w:val="22"/>
        </w:rPr>
      </w:pPr>
      <w:r w:rsidRPr="00A8001F">
        <w:rPr>
          <w:b/>
          <w:bCs/>
          <w:i/>
          <w:iCs/>
          <w:color w:val="0070C0"/>
          <w:sz w:val="22"/>
        </w:rPr>
        <w:t>День творчества и вдохновения (день детских изобретений)</w:t>
      </w:r>
    </w:p>
    <w:p w14:paraId="0DD63CFC" w14:textId="77777777" w:rsidR="00A038B9" w:rsidRPr="00A8001F" w:rsidRDefault="00A038B9" w:rsidP="00A038B9">
      <w:pPr>
        <w:pStyle w:val="a6"/>
        <w:numPr>
          <w:ilvl w:val="0"/>
          <w:numId w:val="1"/>
        </w:numPr>
        <w:spacing w:after="0" w:line="240" w:lineRule="auto"/>
        <w:jc w:val="both"/>
        <w:rPr>
          <w:b/>
          <w:bCs/>
          <w:i/>
          <w:iCs/>
          <w:color w:val="0070C0"/>
          <w:sz w:val="22"/>
        </w:rPr>
      </w:pPr>
      <w:r w:rsidRPr="00A8001F">
        <w:rPr>
          <w:b/>
          <w:bCs/>
          <w:i/>
          <w:iCs/>
          <w:color w:val="0070C0"/>
          <w:sz w:val="22"/>
        </w:rPr>
        <w:t>Международный день снеговика</w:t>
      </w:r>
    </w:p>
    <w:p w14:paraId="6EEE5694" w14:textId="77777777" w:rsidR="00A038B9" w:rsidRPr="00A8001F" w:rsidRDefault="00A038B9" w:rsidP="00A038B9">
      <w:pPr>
        <w:pStyle w:val="a6"/>
        <w:numPr>
          <w:ilvl w:val="0"/>
          <w:numId w:val="1"/>
        </w:numPr>
        <w:spacing w:after="0" w:line="240" w:lineRule="auto"/>
        <w:jc w:val="both"/>
        <w:rPr>
          <w:b/>
          <w:bCs/>
          <w:i/>
          <w:iCs/>
          <w:color w:val="0070C0"/>
          <w:sz w:val="22"/>
        </w:rPr>
      </w:pPr>
      <w:r w:rsidRPr="00A8001F">
        <w:rPr>
          <w:b/>
          <w:bCs/>
          <w:i/>
          <w:iCs/>
          <w:color w:val="0070C0"/>
          <w:sz w:val="22"/>
        </w:rPr>
        <w:t>Всемирный день снега</w:t>
      </w:r>
    </w:p>
    <w:p w14:paraId="487C4D19" w14:textId="77777777" w:rsidR="00A038B9" w:rsidRPr="00A8001F" w:rsidRDefault="00A038B9" w:rsidP="00A038B9">
      <w:pPr>
        <w:pStyle w:val="a6"/>
        <w:numPr>
          <w:ilvl w:val="0"/>
          <w:numId w:val="1"/>
        </w:numPr>
        <w:spacing w:after="0" w:line="240" w:lineRule="auto"/>
        <w:jc w:val="both"/>
        <w:rPr>
          <w:b/>
          <w:bCs/>
          <w:i/>
          <w:iCs/>
          <w:color w:val="0070C0"/>
          <w:sz w:val="22"/>
        </w:rPr>
      </w:pPr>
      <w:r w:rsidRPr="00A8001F">
        <w:rPr>
          <w:b/>
          <w:bCs/>
          <w:i/>
          <w:iCs/>
          <w:color w:val="0070C0"/>
          <w:sz w:val="22"/>
        </w:rPr>
        <w:t>Международный день эскимо</w:t>
      </w:r>
    </w:p>
    <w:p w14:paraId="63A6901F" w14:textId="77777777" w:rsidR="00A038B9" w:rsidRPr="00A8001F" w:rsidRDefault="00A038B9" w:rsidP="00A038B9">
      <w:pPr>
        <w:pStyle w:val="a6"/>
        <w:numPr>
          <w:ilvl w:val="0"/>
          <w:numId w:val="1"/>
        </w:numPr>
        <w:spacing w:after="0" w:line="240" w:lineRule="auto"/>
        <w:jc w:val="both"/>
        <w:rPr>
          <w:b/>
          <w:bCs/>
          <w:i/>
          <w:iCs/>
          <w:color w:val="0070C0"/>
          <w:sz w:val="22"/>
        </w:rPr>
      </w:pPr>
      <w:r w:rsidRPr="00A8001F">
        <w:rPr>
          <w:b/>
          <w:bCs/>
          <w:i/>
          <w:iCs/>
          <w:color w:val="0070C0"/>
          <w:sz w:val="22"/>
        </w:rPr>
        <w:t>День эрудита</w:t>
      </w:r>
    </w:p>
    <w:p w14:paraId="07F3DF84" w14:textId="77777777" w:rsidR="00A038B9" w:rsidRPr="00A8001F" w:rsidRDefault="00A038B9" w:rsidP="00A038B9">
      <w:pPr>
        <w:pStyle w:val="a6"/>
        <w:numPr>
          <w:ilvl w:val="0"/>
          <w:numId w:val="1"/>
        </w:numPr>
        <w:spacing w:after="0" w:line="240" w:lineRule="auto"/>
        <w:jc w:val="both"/>
        <w:rPr>
          <w:b/>
          <w:bCs/>
          <w:i/>
          <w:iCs/>
          <w:color w:val="0070C0"/>
          <w:sz w:val="22"/>
        </w:rPr>
      </w:pPr>
      <w:r w:rsidRPr="00A8001F">
        <w:rPr>
          <w:b/>
          <w:bCs/>
          <w:i/>
          <w:iCs/>
          <w:color w:val="0070C0"/>
          <w:sz w:val="22"/>
        </w:rPr>
        <w:t>Международный день дарения книг</w:t>
      </w:r>
    </w:p>
    <w:p w14:paraId="31D26DCC" w14:textId="77777777" w:rsidR="00A038B9" w:rsidRPr="00A8001F" w:rsidRDefault="00A038B9" w:rsidP="00A038B9">
      <w:pPr>
        <w:pStyle w:val="a6"/>
        <w:numPr>
          <w:ilvl w:val="0"/>
          <w:numId w:val="1"/>
        </w:numPr>
        <w:spacing w:after="0" w:line="240" w:lineRule="auto"/>
        <w:jc w:val="both"/>
        <w:rPr>
          <w:b/>
          <w:bCs/>
          <w:i/>
          <w:iCs/>
          <w:color w:val="0070C0"/>
          <w:sz w:val="22"/>
        </w:rPr>
      </w:pPr>
      <w:r w:rsidRPr="00A8001F">
        <w:rPr>
          <w:b/>
          <w:bCs/>
          <w:i/>
          <w:iCs/>
          <w:color w:val="0070C0"/>
          <w:sz w:val="22"/>
        </w:rPr>
        <w:t>День русского богатыря</w:t>
      </w:r>
    </w:p>
    <w:p w14:paraId="70CAF057" w14:textId="77777777" w:rsidR="00A038B9" w:rsidRPr="00A8001F" w:rsidRDefault="00A038B9" w:rsidP="00A038B9">
      <w:pPr>
        <w:pStyle w:val="a6"/>
        <w:numPr>
          <w:ilvl w:val="0"/>
          <w:numId w:val="1"/>
        </w:numPr>
        <w:spacing w:after="0" w:line="240" w:lineRule="auto"/>
        <w:jc w:val="both"/>
        <w:rPr>
          <w:b/>
          <w:bCs/>
          <w:i/>
          <w:iCs/>
          <w:color w:val="0070C0"/>
          <w:sz w:val="22"/>
        </w:rPr>
      </w:pPr>
      <w:r w:rsidRPr="00A8001F">
        <w:rPr>
          <w:b/>
          <w:bCs/>
          <w:i/>
          <w:iCs/>
          <w:color w:val="0070C0"/>
          <w:sz w:val="22"/>
        </w:rPr>
        <w:t xml:space="preserve">Любые праздники вашего региона, которые проходят в январе-феврале 2024 года </w:t>
      </w:r>
    </w:p>
    <w:p w14:paraId="34733384" w14:textId="77777777" w:rsidR="00A038B9" w:rsidRPr="00A8001F" w:rsidRDefault="00A038B9" w:rsidP="00A038B9">
      <w:pPr>
        <w:pStyle w:val="a6"/>
        <w:spacing w:after="0" w:line="240" w:lineRule="auto"/>
        <w:rPr>
          <w:b/>
          <w:bCs/>
          <w:color w:val="FF0000"/>
          <w:sz w:val="22"/>
        </w:rPr>
      </w:pPr>
      <w:r w:rsidRPr="00A8001F">
        <w:rPr>
          <w:b/>
          <w:bCs/>
          <w:color w:val="FF0000"/>
          <w:sz w:val="22"/>
        </w:rPr>
        <w:t>Разделы конкурса:</w:t>
      </w:r>
    </w:p>
    <w:p w14:paraId="428C16CF" w14:textId="77777777" w:rsidR="00A038B9" w:rsidRPr="00A8001F" w:rsidRDefault="00A038B9" w:rsidP="00A038B9">
      <w:pPr>
        <w:pStyle w:val="a6"/>
        <w:numPr>
          <w:ilvl w:val="1"/>
          <w:numId w:val="2"/>
        </w:numPr>
        <w:spacing w:after="0" w:line="240" w:lineRule="auto"/>
        <w:rPr>
          <w:b/>
          <w:bCs/>
          <w:i/>
          <w:iCs/>
          <w:color w:val="0070C0"/>
          <w:sz w:val="22"/>
        </w:rPr>
      </w:pPr>
      <w:r w:rsidRPr="00A8001F">
        <w:rPr>
          <w:b/>
          <w:bCs/>
          <w:i/>
          <w:iCs/>
          <w:color w:val="0070C0"/>
          <w:sz w:val="22"/>
        </w:rPr>
        <w:t xml:space="preserve">Открытое мероприятие </w:t>
      </w:r>
    </w:p>
    <w:p w14:paraId="1353E476" w14:textId="77777777" w:rsidR="00A038B9" w:rsidRPr="00A8001F" w:rsidRDefault="00A038B9" w:rsidP="00A038B9">
      <w:pPr>
        <w:pStyle w:val="a6"/>
        <w:numPr>
          <w:ilvl w:val="1"/>
          <w:numId w:val="2"/>
        </w:numPr>
        <w:spacing w:after="0" w:line="240" w:lineRule="auto"/>
        <w:rPr>
          <w:b/>
          <w:bCs/>
          <w:i/>
          <w:iCs/>
          <w:color w:val="0070C0"/>
          <w:sz w:val="22"/>
        </w:rPr>
      </w:pPr>
      <w:r w:rsidRPr="00A8001F">
        <w:rPr>
          <w:b/>
          <w:bCs/>
          <w:i/>
          <w:iCs/>
          <w:color w:val="0070C0"/>
          <w:sz w:val="22"/>
        </w:rPr>
        <w:t>Конспект НОД, ООД</w:t>
      </w:r>
    </w:p>
    <w:p w14:paraId="14702D81" w14:textId="77777777" w:rsidR="00A038B9" w:rsidRPr="00A8001F" w:rsidRDefault="00A038B9" w:rsidP="00A038B9">
      <w:pPr>
        <w:pStyle w:val="a6"/>
        <w:numPr>
          <w:ilvl w:val="1"/>
          <w:numId w:val="2"/>
        </w:numPr>
        <w:spacing w:after="0" w:line="240" w:lineRule="auto"/>
        <w:rPr>
          <w:b/>
          <w:bCs/>
          <w:i/>
          <w:iCs/>
          <w:color w:val="0070C0"/>
          <w:sz w:val="22"/>
        </w:rPr>
      </w:pPr>
      <w:r w:rsidRPr="00A8001F">
        <w:rPr>
          <w:b/>
          <w:bCs/>
          <w:i/>
          <w:iCs/>
          <w:color w:val="0070C0"/>
          <w:sz w:val="22"/>
        </w:rPr>
        <w:t xml:space="preserve">Педагогический проект </w:t>
      </w:r>
    </w:p>
    <w:p w14:paraId="2E8E6EE7" w14:textId="77777777" w:rsidR="00A038B9" w:rsidRPr="00A8001F" w:rsidRDefault="00A038B9" w:rsidP="00A038B9">
      <w:pPr>
        <w:pStyle w:val="a6"/>
        <w:numPr>
          <w:ilvl w:val="1"/>
          <w:numId w:val="2"/>
        </w:numPr>
        <w:spacing w:after="0" w:line="240" w:lineRule="auto"/>
        <w:rPr>
          <w:b/>
          <w:bCs/>
          <w:i/>
          <w:iCs/>
          <w:color w:val="0070C0"/>
          <w:sz w:val="22"/>
        </w:rPr>
      </w:pPr>
      <w:r w:rsidRPr="00A8001F">
        <w:rPr>
          <w:b/>
          <w:bCs/>
          <w:i/>
          <w:iCs/>
          <w:color w:val="0070C0"/>
          <w:sz w:val="22"/>
        </w:rPr>
        <w:t xml:space="preserve">Методическая разработка </w:t>
      </w:r>
    </w:p>
    <w:p w14:paraId="294160DF" w14:textId="77777777" w:rsidR="00A038B9" w:rsidRPr="00A8001F" w:rsidRDefault="00A038B9" w:rsidP="00A038B9">
      <w:pPr>
        <w:pStyle w:val="a6"/>
        <w:numPr>
          <w:ilvl w:val="1"/>
          <w:numId w:val="2"/>
        </w:numPr>
        <w:spacing w:after="0" w:line="240" w:lineRule="auto"/>
        <w:rPr>
          <w:b/>
          <w:bCs/>
          <w:i/>
          <w:iCs/>
          <w:color w:val="0070C0"/>
          <w:sz w:val="22"/>
        </w:rPr>
      </w:pPr>
      <w:r w:rsidRPr="00A8001F">
        <w:rPr>
          <w:b/>
          <w:bCs/>
          <w:i/>
          <w:iCs/>
          <w:color w:val="0070C0"/>
          <w:sz w:val="22"/>
        </w:rPr>
        <w:t xml:space="preserve">Сценарий мероприятия </w:t>
      </w:r>
    </w:p>
    <w:p w14:paraId="4C2E1364" w14:textId="77777777" w:rsidR="00A038B9" w:rsidRPr="00A8001F" w:rsidRDefault="00A038B9" w:rsidP="00A038B9">
      <w:pPr>
        <w:pStyle w:val="a6"/>
        <w:numPr>
          <w:ilvl w:val="1"/>
          <w:numId w:val="2"/>
        </w:numPr>
        <w:spacing w:after="0" w:line="240" w:lineRule="auto"/>
        <w:rPr>
          <w:b/>
          <w:bCs/>
          <w:i/>
          <w:iCs/>
          <w:color w:val="0070C0"/>
          <w:sz w:val="22"/>
        </w:rPr>
      </w:pPr>
      <w:r w:rsidRPr="00A8001F">
        <w:rPr>
          <w:b/>
          <w:bCs/>
          <w:i/>
          <w:iCs/>
          <w:color w:val="0070C0"/>
          <w:sz w:val="22"/>
        </w:rPr>
        <w:t xml:space="preserve">Презентация </w:t>
      </w:r>
    </w:p>
    <w:p w14:paraId="1EAACF01" w14:textId="77777777" w:rsidR="00A038B9" w:rsidRPr="00A8001F" w:rsidRDefault="00A038B9" w:rsidP="00A038B9">
      <w:pPr>
        <w:pStyle w:val="a6"/>
        <w:numPr>
          <w:ilvl w:val="1"/>
          <w:numId w:val="2"/>
        </w:numPr>
        <w:spacing w:after="0" w:line="240" w:lineRule="auto"/>
        <w:rPr>
          <w:b/>
          <w:bCs/>
          <w:i/>
          <w:iCs/>
          <w:color w:val="0070C0"/>
          <w:sz w:val="22"/>
        </w:rPr>
      </w:pPr>
      <w:r w:rsidRPr="00A8001F">
        <w:rPr>
          <w:b/>
          <w:bCs/>
          <w:i/>
          <w:iCs/>
          <w:color w:val="0070C0"/>
          <w:sz w:val="22"/>
        </w:rPr>
        <w:t xml:space="preserve">Видео – материал </w:t>
      </w:r>
    </w:p>
    <w:p w14:paraId="19D40D84" w14:textId="77777777" w:rsidR="00A038B9" w:rsidRPr="00A8001F" w:rsidRDefault="00A038B9" w:rsidP="00A038B9">
      <w:pPr>
        <w:pStyle w:val="a6"/>
        <w:numPr>
          <w:ilvl w:val="1"/>
          <w:numId w:val="2"/>
        </w:numPr>
        <w:spacing w:after="0" w:line="240" w:lineRule="auto"/>
        <w:rPr>
          <w:b/>
          <w:bCs/>
          <w:i/>
          <w:iCs/>
          <w:color w:val="0070C0"/>
          <w:sz w:val="22"/>
        </w:rPr>
      </w:pPr>
      <w:r w:rsidRPr="00A8001F">
        <w:rPr>
          <w:b/>
          <w:bCs/>
          <w:i/>
          <w:iCs/>
          <w:color w:val="0070C0"/>
          <w:sz w:val="22"/>
        </w:rPr>
        <w:t xml:space="preserve">Предметно-развивающая среда </w:t>
      </w:r>
    </w:p>
    <w:p w14:paraId="7717449C" w14:textId="77777777" w:rsidR="00A038B9" w:rsidRPr="00A8001F" w:rsidRDefault="00A038B9" w:rsidP="00A038B9">
      <w:pPr>
        <w:pStyle w:val="a6"/>
        <w:numPr>
          <w:ilvl w:val="1"/>
          <w:numId w:val="2"/>
        </w:numPr>
        <w:spacing w:after="0" w:line="240" w:lineRule="auto"/>
        <w:rPr>
          <w:b/>
          <w:bCs/>
          <w:i/>
          <w:iCs/>
          <w:color w:val="0070C0"/>
          <w:sz w:val="22"/>
        </w:rPr>
      </w:pPr>
      <w:r w:rsidRPr="00A8001F">
        <w:rPr>
          <w:b/>
          <w:bCs/>
          <w:i/>
          <w:iCs/>
          <w:color w:val="0070C0"/>
          <w:sz w:val="22"/>
        </w:rPr>
        <w:t>Дидактическая игра</w:t>
      </w:r>
    </w:p>
    <w:p w14:paraId="52B015B3" w14:textId="77777777" w:rsidR="00A038B9" w:rsidRPr="00A8001F" w:rsidRDefault="00A038B9" w:rsidP="00A038B9">
      <w:pPr>
        <w:pStyle w:val="a6"/>
        <w:numPr>
          <w:ilvl w:val="1"/>
          <w:numId w:val="2"/>
        </w:numPr>
        <w:spacing w:after="0" w:line="240" w:lineRule="auto"/>
        <w:rPr>
          <w:b/>
          <w:bCs/>
          <w:i/>
          <w:iCs/>
          <w:color w:val="0070C0"/>
          <w:sz w:val="24"/>
          <w:szCs w:val="24"/>
        </w:rPr>
      </w:pPr>
      <w:r w:rsidRPr="00A8001F">
        <w:rPr>
          <w:b/>
          <w:bCs/>
          <w:i/>
          <w:iCs/>
          <w:color w:val="0070C0"/>
          <w:sz w:val="22"/>
        </w:rPr>
        <w:t>Электронная игра (электронный образовательный ресурс)</w:t>
      </w:r>
    </w:p>
    <w:p w14:paraId="63649184" w14:textId="77777777" w:rsidR="001F6C2F" w:rsidRDefault="001F6C2F"/>
    <w:sectPr w:rsidR="001F6C2F" w:rsidSect="00FC53A5">
      <w:type w:val="continuous"/>
      <w:pgSz w:w="11906" w:h="16838"/>
      <w:pgMar w:top="720" w:right="720" w:bottom="720" w:left="720" w:header="397" w:footer="397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45C6" w14:textId="77777777" w:rsidR="00000000" w:rsidRPr="00DE49B5" w:rsidRDefault="00000000" w:rsidP="00DE49B5">
    <w:pPr>
      <w:pStyle w:val="a3"/>
      <w:jc w:val="center"/>
      <w:rPr>
        <w:color w:val="C00000"/>
      </w:rPr>
    </w:pPr>
    <w:r w:rsidRPr="00DE49B5">
      <w:rPr>
        <w:b/>
        <w:bCs/>
        <w:color w:val="C00000"/>
        <w:sz w:val="22"/>
        <w:szCs w:val="18"/>
      </w:rPr>
      <w:t xml:space="preserve">Зимний кратковременный конкурс </w:t>
    </w:r>
    <w:r w:rsidRPr="00DE49B5">
      <w:rPr>
        <w:b/>
        <w:bCs/>
        <w:color w:val="C00000"/>
        <w:sz w:val="22"/>
        <w:szCs w:val="18"/>
      </w:rPr>
      <w:t xml:space="preserve">для </w:t>
    </w:r>
    <w:r w:rsidRPr="00DE49B5">
      <w:rPr>
        <w:b/>
        <w:bCs/>
        <w:color w:val="C00000"/>
        <w:sz w:val="22"/>
        <w:szCs w:val="18"/>
      </w:rPr>
      <w:t>педагогов, январь-февраль 2024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1792"/>
    <w:multiLevelType w:val="hybridMultilevel"/>
    <w:tmpl w:val="316A2B9C"/>
    <w:lvl w:ilvl="0" w:tplc="47502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CE40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54FA8"/>
    <w:multiLevelType w:val="hybridMultilevel"/>
    <w:tmpl w:val="7124E8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33570382">
    <w:abstractNumId w:val="1"/>
  </w:num>
  <w:num w:numId="2" w16cid:durableId="1577278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B9"/>
    <w:rsid w:val="001F6C2F"/>
    <w:rsid w:val="00A038B9"/>
    <w:rsid w:val="00F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C117"/>
  <w15:chartTrackingRefBased/>
  <w15:docId w15:val="{F0E44C15-149F-42C7-9F36-F5315691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8B9"/>
  </w:style>
  <w:style w:type="character" w:styleId="a5">
    <w:name w:val="Hyperlink"/>
    <w:basedOn w:val="a0"/>
    <w:uiPriority w:val="99"/>
    <w:unhideWhenUsed/>
    <w:rsid w:val="00A038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konkursy.mirdoshkolya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1</cp:revision>
  <dcterms:created xsi:type="dcterms:W3CDTF">2024-01-21T15:41:00Z</dcterms:created>
  <dcterms:modified xsi:type="dcterms:W3CDTF">2024-01-21T15:42:00Z</dcterms:modified>
</cp:coreProperties>
</file>