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BB" w:rsidRPr="00614EBB" w:rsidRDefault="00977245" w:rsidP="00614EBB">
      <w:pPr>
        <w:spacing w:before="180" w:after="18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п</w:t>
      </w:r>
      <w:r w:rsidR="00ED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«Волшебные </w:t>
      </w:r>
      <w:r w:rsidR="00614EBB"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кольца».</w:t>
      </w:r>
    </w:p>
    <w:p w:rsidR="00614EBB" w:rsidRPr="00614EBB" w:rsidRDefault="00614EBB" w:rsidP="00614EBB">
      <w:pPr>
        <w:spacing w:before="180" w:after="180" w:line="240" w:lineRule="auto"/>
        <w:contextualSpacing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Сторожева Юлия Павловна</w:t>
      </w:r>
    </w:p>
    <w:p w:rsidR="00614EBB" w:rsidRPr="00614EBB" w:rsidRDefault="00614EBB" w:rsidP="00614EBB">
      <w:pPr>
        <w:spacing w:before="180" w:after="180" w:line="240" w:lineRule="auto"/>
        <w:contextualSpacing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</w:t>
      </w:r>
    </w:p>
    <w:p w:rsidR="00614EBB" w:rsidRPr="00614EBB" w:rsidRDefault="00614EBB" w:rsidP="00614EBB">
      <w:pPr>
        <w:spacing w:before="180" w:after="180" w:line="240" w:lineRule="auto"/>
        <w:contextualSpacing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Михликова</w:t>
      </w:r>
      <w:proofErr w:type="spellEnd"/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Лариса Сергеевна</w:t>
      </w:r>
    </w:p>
    <w:p w:rsidR="00614EBB" w:rsidRPr="00614EBB" w:rsidRDefault="00614EBB" w:rsidP="00614EBB">
      <w:pPr>
        <w:spacing w:before="180" w:after="180" w:line="240" w:lineRule="auto"/>
        <w:contextualSpacing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</w:t>
      </w:r>
    </w:p>
    <w:p w:rsidR="00614EBB" w:rsidRPr="00614EBB" w:rsidRDefault="00614EBB" w:rsidP="00614EBB">
      <w:pPr>
        <w:spacing w:before="180" w:after="180" w:line="240" w:lineRule="auto"/>
        <w:contextualSpacing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Фомина Наталья Дмитриевна </w:t>
      </w:r>
    </w:p>
    <w:p w:rsidR="00614EBB" w:rsidRPr="00614EBB" w:rsidRDefault="00614EBB" w:rsidP="00614EBB">
      <w:pPr>
        <w:spacing w:before="180" w:after="180" w:line="240" w:lineRule="auto"/>
        <w:contextualSpacing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учитель-логопед,</w:t>
      </w:r>
    </w:p>
    <w:p w:rsidR="00614EBB" w:rsidRDefault="00614EBB" w:rsidP="00614EBB">
      <w:pPr>
        <w:spacing w:before="180" w:after="180" w:line="240" w:lineRule="auto"/>
        <w:contextualSpacing/>
        <w:jc w:val="right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1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№22 «Улыбка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</w:t>
      </w:r>
    </w:p>
    <w:p w:rsidR="00614EBB" w:rsidRPr="00614EBB" w:rsidRDefault="00B43C4D" w:rsidP="00ED5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0554D" w:rsidRDefault="00F0554D" w:rsidP="00ED5BC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1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</w:t>
      </w:r>
      <w:r w:rsidR="00ED5B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может использоваться для разнообразия НО</w:t>
      </w:r>
      <w:r w:rsidR="00451ECF">
        <w:rPr>
          <w:rFonts w:ascii="Times New Roman" w:eastAsia="Times New Roman" w:hAnsi="Times New Roman" w:cs="Times New Roman"/>
          <w:sz w:val="28"/>
          <w:szCs w:val="28"/>
          <w:lang w:eastAsia="ru-RU"/>
        </w:rPr>
        <w:t>Д, игры детей в свободное время,</w:t>
      </w:r>
      <w:r w:rsidR="00ED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E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</w:t>
      </w:r>
      <w:r w:rsidR="00ED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пройденного материала. Оно развивает мыслительные операции, умственные способности, сообразительность.</w:t>
      </w:r>
    </w:p>
    <w:p w:rsidR="00F0554D" w:rsidRDefault="00F0554D" w:rsidP="00F0554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14EBB" w:rsidRPr="00F055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</w:t>
      </w:r>
      <w:r w:rsidR="00ED5BC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 изготовления пособия</w:t>
      </w:r>
      <w:r w:rsidR="00614EBB" w:rsidRPr="00F05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следующем: вырезанные </w:t>
      </w:r>
      <w:r w:rsidRPr="00F05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салфеток под горячее </w:t>
      </w:r>
      <w:r w:rsidR="00614EBB" w:rsidRPr="00F055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круги разбивают на нужное количество секторов, серединка вырезается. Круги нанизываются на болт, сверху прикрепляется стрелка. На сектора прикрепляются изображения, знаки, символы по теме.</w:t>
      </w:r>
    </w:p>
    <w:p w:rsidR="00BF6EF3" w:rsidRPr="00BF6EF3" w:rsidRDefault="00F0554D" w:rsidP="00BF6EF3">
      <w:pPr>
        <w:shd w:val="clear" w:color="auto" w:fill="FFFFFF" w:themeFill="background1"/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F055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дошкольного возраста целесообразно использовать 2-4 круга разного диаметра с количеством секторов от 4 до 8.</w:t>
      </w:r>
      <w:r w:rsidR="00BF6EF3" w:rsidRPr="00BF6EF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614EBB" w:rsidRDefault="00BF6EF3" w:rsidP="00451ECF">
      <w:pPr>
        <w:shd w:val="clear" w:color="auto" w:fill="FFFFFF" w:themeFill="background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Дети самостоятельно планир</w:t>
      </w:r>
      <w:r w:rsidR="00ED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уют, развивают и завершают игру. </w:t>
      </w:r>
      <w:r w:rsidR="00451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Вращая круги, дети описывают геометрические фигуры, составляют слова, классифицируют, обобщают предметы, придумывают загадки. Наборы карточек и вращение колец предоставляют детям море фантазии, творчества, развивают нестандартное мышление.  </w:t>
      </w:r>
      <w:r w:rsidR="00B43C4D" w:rsidRPr="00B43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не отметить универсальность игрового пособия</w:t>
      </w:r>
      <w:r w:rsidR="00B4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3C4D" w:rsidRPr="00B43C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лишь несколько кругов, можно получить либо разные варианты игры, либо дополнение к проводимой игре.</w:t>
      </w:r>
    </w:p>
    <w:p w:rsidR="00CC5128" w:rsidRDefault="00B43C4D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B4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пособие можно использовать в работе с дошкольниками от 3-х до 7лет. </w:t>
      </w: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 xml:space="preserve">                                   </w:t>
      </w:r>
      <w:r w:rsidRPr="00ED250B">
        <w:rPr>
          <w:b/>
          <w:bCs/>
          <w:iCs/>
          <w:color w:val="000000"/>
          <w:sz w:val="28"/>
          <w:szCs w:val="28"/>
        </w:rPr>
        <w:t>«НАЙДИ И ОПИШИ»</w:t>
      </w:r>
    </w:p>
    <w:p w:rsidR="007D1E9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b/>
          <w:bCs/>
          <w:iCs/>
          <w:color w:val="000000"/>
          <w:sz w:val="28"/>
          <w:szCs w:val="28"/>
        </w:rPr>
      </w:pPr>
    </w:p>
    <w:p w:rsidR="007D1E9B" w:rsidRPr="00F731F2" w:rsidRDefault="007D1E9B" w:rsidP="007D1E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1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F731F2">
        <w:rPr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F731F2">
        <w:rPr>
          <w:rFonts w:ascii="Times New Roman" w:eastAsia="Calibri" w:hAnsi="Times New Roman" w:cs="Times New Roman"/>
          <w:sz w:val="28"/>
          <w:szCs w:val="28"/>
        </w:rPr>
        <w:t>азвивать умения выявлять свойства в объектах, обобщать объекты по их свойствам.</w:t>
      </w:r>
      <w:r w:rsidRPr="00F731F2">
        <w:rPr>
          <w:rFonts w:ascii="Times New Roman" w:hAnsi="Times New Roman" w:cs="Times New Roman"/>
          <w:sz w:val="28"/>
          <w:szCs w:val="28"/>
        </w:rPr>
        <w:t xml:space="preserve"> З</w:t>
      </w:r>
      <w:r w:rsidRPr="00F731F2">
        <w:rPr>
          <w:rFonts w:ascii="Times New Roman" w:eastAsia="Calibri" w:hAnsi="Times New Roman" w:cs="Times New Roman"/>
          <w:sz w:val="28"/>
          <w:szCs w:val="28"/>
        </w:rPr>
        <w:t>накомить с формой, цветом, размером объекта.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</w:t>
      </w:r>
      <w:r>
        <w:rPr>
          <w:rFonts w:ascii="Times New Roman" w:eastAsia="Calibri" w:hAnsi="Times New Roman" w:cs="Times New Roman"/>
          <w:sz w:val="28"/>
          <w:szCs w:val="28"/>
        </w:rPr>
        <w:t>вивает логическое мышление, сообразительность.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31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31F2">
        <w:rPr>
          <w:rFonts w:ascii="Times New Roman" w:hAnsi="Times New Roman" w:cs="Times New Roman"/>
          <w:sz w:val="28"/>
          <w:szCs w:val="28"/>
        </w:rPr>
        <w:t>Воспитывать самостоятельность, инициативу, настойчивость в достижении цели.</w:t>
      </w:r>
    </w:p>
    <w:p w:rsidR="007D1E9B" w:rsidRDefault="007D1E9B" w:rsidP="007D1E9B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7D1E9B" w:rsidRPr="00ED250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b/>
          <w:bCs/>
          <w:color w:val="000000" w:themeColor="text1"/>
          <w:sz w:val="28"/>
          <w:szCs w:val="28"/>
        </w:rPr>
      </w:pPr>
      <w:r>
        <w:rPr>
          <w:b/>
          <w:sz w:val="32"/>
          <w:szCs w:val="32"/>
        </w:rPr>
        <w:t>Описание: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ED250B">
        <w:rPr>
          <w:color w:val="000000"/>
          <w:sz w:val="28"/>
          <w:szCs w:val="28"/>
        </w:rPr>
        <w:t xml:space="preserve">грают два, три игрока с использованием блоков </w:t>
      </w:r>
      <w:proofErr w:type="spellStart"/>
      <w:r w:rsidRPr="00ED250B">
        <w:rPr>
          <w:color w:val="000000"/>
          <w:sz w:val="28"/>
          <w:szCs w:val="28"/>
        </w:rPr>
        <w:t>Дьенеша</w:t>
      </w:r>
      <w:proofErr w:type="spellEnd"/>
      <w:r w:rsidRPr="00ED250B">
        <w:rPr>
          <w:color w:val="000000"/>
          <w:sz w:val="28"/>
          <w:szCs w:val="28"/>
        </w:rPr>
        <w:t>.</w:t>
      </w:r>
    </w:p>
    <w:p w:rsidR="007D1E9B" w:rsidRPr="00ED250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 первый</w:t>
      </w:r>
      <w:r w:rsidRPr="00ED250B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в</w:t>
      </w:r>
      <w:r w:rsidRPr="00ED250B">
        <w:rPr>
          <w:color w:val="000000"/>
          <w:sz w:val="28"/>
          <w:szCs w:val="28"/>
        </w:rPr>
        <w:t>одящий показывает блок, а второй соединяет сектора и описывает этот блок.</w:t>
      </w:r>
    </w:p>
    <w:p w:rsidR="007D1E9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D250B">
        <w:rPr>
          <w:color w:val="000000"/>
          <w:sz w:val="28"/>
          <w:szCs w:val="28"/>
        </w:rPr>
        <w:t>Вариант второй:</w:t>
      </w:r>
      <w:r>
        <w:rPr>
          <w:color w:val="000000"/>
          <w:sz w:val="28"/>
          <w:szCs w:val="28"/>
        </w:rPr>
        <w:t xml:space="preserve"> </w:t>
      </w:r>
      <w:r w:rsidRPr="00ED250B">
        <w:rPr>
          <w:color w:val="000000"/>
          <w:sz w:val="28"/>
          <w:szCs w:val="28"/>
        </w:rPr>
        <w:t>1-2 игрока на кругах соединяя сектора, загадывают блок, а третий игрок отгадывает и находит его на столе.</w:t>
      </w:r>
    </w:p>
    <w:p w:rsidR="007D1E9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7D1E9B" w:rsidRPr="00ED250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7D1E9B" w:rsidRDefault="007D1E9B" w:rsidP="007D1E9B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9F9E056" wp14:editId="62203249">
            <wp:extent cx="5600700" cy="3686175"/>
            <wp:effectExtent l="19050" t="0" r="0" b="0"/>
            <wp:docPr id="1" name="Рисунок 7" descr="C:\Users\Артём\Desktop\20180226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Desktop\20180226_11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9772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Pr="009C22D8" w:rsidRDefault="007D1E9B" w:rsidP="007D1E9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</w:t>
      </w:r>
      <w:r w:rsidRPr="0069790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НА ЧТО ПОХОЖЕ</w:t>
      </w:r>
      <w:r w:rsidRPr="00697908">
        <w:rPr>
          <w:b/>
          <w:bCs/>
          <w:sz w:val="28"/>
          <w:szCs w:val="28"/>
        </w:rPr>
        <w:t>»</w:t>
      </w:r>
    </w:p>
    <w:p w:rsidR="007D1E9B" w:rsidRPr="007D1E9B" w:rsidRDefault="007D1E9B" w:rsidP="007D1E9B">
      <w:pPr>
        <w:pStyle w:val="a5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7D1E9B" w:rsidRPr="007D1E9B" w:rsidRDefault="007D1E9B" w:rsidP="007D1E9B">
      <w:pPr>
        <w:rPr>
          <w:rFonts w:ascii="Times New Roman" w:hAnsi="Times New Roman" w:cs="Times New Roman"/>
          <w:sz w:val="28"/>
          <w:szCs w:val="28"/>
        </w:rPr>
      </w:pPr>
      <w:r w:rsidRPr="007D1E9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D1E9B">
        <w:rPr>
          <w:rFonts w:ascii="Times New Roman" w:hAnsi="Times New Roman" w:cs="Times New Roman"/>
          <w:sz w:val="28"/>
          <w:szCs w:val="28"/>
        </w:rPr>
        <w:t>закреплять знание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D1E9B">
        <w:rPr>
          <w:rFonts w:ascii="Times New Roman" w:hAnsi="Times New Roman" w:cs="Times New Roman"/>
          <w:sz w:val="28"/>
          <w:szCs w:val="28"/>
        </w:rPr>
        <w:t xml:space="preserve"> геометрических фигур; упражнять в употреблении слов «круглый», «квадратный», «т</w:t>
      </w:r>
      <w:r>
        <w:rPr>
          <w:rFonts w:ascii="Times New Roman" w:hAnsi="Times New Roman" w:cs="Times New Roman"/>
          <w:sz w:val="28"/>
          <w:szCs w:val="28"/>
        </w:rPr>
        <w:t>реугольный»; развивать смекалку,</w:t>
      </w:r>
      <w:r w:rsidRPr="007D1E9B">
        <w:rPr>
          <w:rFonts w:ascii="Times New Roman" w:hAnsi="Times New Roman" w:cs="Times New Roman"/>
          <w:sz w:val="28"/>
          <w:szCs w:val="28"/>
        </w:rPr>
        <w:t xml:space="preserve"> внимание.</w:t>
      </w: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7D1E9B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7D1E9B">
        <w:rPr>
          <w:rFonts w:ascii="Times New Roman" w:hAnsi="Times New Roman" w:cs="Times New Roman"/>
          <w:sz w:val="28"/>
          <w:szCs w:val="28"/>
        </w:rPr>
        <w:t xml:space="preserve"> количество игроков произвольное. Затем, путём вращения, подобрать геометрическую фигуру, соответствующую форме предмета, назвать геометрическую фигуру и обозначить словами признак предмета</w:t>
      </w: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BDA1B64" wp14:editId="0959B98D">
            <wp:extent cx="5600700" cy="3857625"/>
            <wp:effectExtent l="19050" t="0" r="0" b="0"/>
            <wp:docPr id="2" name="Рисунок 8" descr="C:\Users\Артём\Desktop\20180226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ём\Desktop\20180226_113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24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tabs>
          <w:tab w:val="left" w:pos="2385"/>
          <w:tab w:val="left" w:pos="5580"/>
        </w:tabs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«Признаки геометрических фигур»</w:t>
      </w:r>
    </w:p>
    <w:p w:rsidR="007D1E9B" w:rsidRPr="00854529" w:rsidRDefault="007D1E9B" w:rsidP="007D1E9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54529">
        <w:rPr>
          <w:rFonts w:ascii="Times New Roman" w:hAnsi="Times New Roman" w:cs="Times New Roman"/>
          <w:b/>
          <w:sz w:val="28"/>
          <w:szCs w:val="28"/>
        </w:rPr>
        <w:t>Цель:</w:t>
      </w:r>
      <w:r w:rsidRPr="008545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54529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 детей о геометрических фигурах, цвет, форма, размер.</w:t>
      </w:r>
    </w:p>
    <w:p w:rsidR="007D1E9B" w:rsidRPr="00854529" w:rsidRDefault="007D1E9B" w:rsidP="007D1E9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1E9B" w:rsidRDefault="007D1E9B" w:rsidP="007D1E9B">
      <w:pPr>
        <w:tabs>
          <w:tab w:val="left" w:pos="23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29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7B7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Pr="00544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в паре или с подгруппой детей. На 1 круге картинки с изображением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геометрических фигур (круги, прямоугольники, квадраты). На втором круге </w:t>
      </w:r>
      <w:r w:rsidRPr="00544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 геометрической фигуры. На 3 круге размер геометрической фигуры. </w:t>
      </w:r>
      <w:r w:rsidRPr="0054418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правилам игры нужно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,какая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геометрическая фигура, какого цвета и размера. </w:t>
      </w:r>
      <w:r w:rsidRPr="00544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1E9B" w:rsidRDefault="007D1E9B" w:rsidP="007D1E9B">
      <w:pPr>
        <w:tabs>
          <w:tab w:val="left" w:pos="2385"/>
        </w:tabs>
        <w:rPr>
          <w:rFonts w:ascii="Times New Roman" w:hAnsi="Times New Roman" w:cs="Times New Roman"/>
          <w:b/>
          <w:sz w:val="32"/>
          <w:szCs w:val="32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EF12516" wp14:editId="4428836D">
            <wp:extent cx="5940425" cy="4455795"/>
            <wp:effectExtent l="0" t="0" r="0" b="0"/>
            <wp:docPr id="10" name="Рисунок 10" descr="G:\DCIM\105_PANA\P10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5_PANA\P105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«Делим слова на слоги»</w:t>
      </w:r>
    </w:p>
    <w:p w:rsidR="007D1E9B" w:rsidRPr="00130B08" w:rsidRDefault="007D1E9B" w:rsidP="007D1E9B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D1E9B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Pr="00130B08">
        <w:rPr>
          <w:rFonts w:ascii="Times New Roman" w:hAnsi="Times New Roman" w:cs="Times New Roman"/>
          <w:sz w:val="28"/>
          <w:szCs w:val="28"/>
        </w:rPr>
        <w:t>навыков слогового анализа слова, знакомство с ударением в словах, развитие памяти, внимания, мышления.</w:t>
      </w:r>
    </w:p>
    <w:p w:rsidR="007D1E9B" w:rsidRDefault="007D1E9B" w:rsidP="007D1E9B">
      <w:pPr>
        <w:tabs>
          <w:tab w:val="left" w:pos="238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0B08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130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и условия проведения игр те же. На 1 круге картинк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животного или птицы, игрушки </w:t>
      </w:r>
      <w:r w:rsidRPr="00130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круге   схема деления на слоги.</w:t>
      </w:r>
      <w:r w:rsidRPr="00130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раскручивая круги, подбирают </w:t>
      </w:r>
      <w:r w:rsidRPr="00130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картинке схему деления слогов. Данное игровое упражнение закрепляет формирование </w:t>
      </w:r>
      <w:r w:rsidRPr="00130B08">
        <w:rPr>
          <w:rFonts w:ascii="Times New Roman" w:hAnsi="Times New Roman" w:cs="Times New Roman"/>
          <w:sz w:val="28"/>
          <w:szCs w:val="28"/>
          <w:shd w:val="clear" w:color="auto" w:fill="FFFFFF"/>
        </w:rPr>
        <w:t>делить слова на слоги.</w:t>
      </w:r>
    </w:p>
    <w:p w:rsidR="007D1E9B" w:rsidRPr="00130B08" w:rsidRDefault="007D1E9B" w:rsidP="007D1E9B">
      <w:pPr>
        <w:tabs>
          <w:tab w:val="left" w:pos="23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Pr="00130B08" w:rsidRDefault="007D1E9B" w:rsidP="007D1E9B">
      <w:pPr>
        <w:tabs>
          <w:tab w:val="left" w:pos="2385"/>
        </w:tabs>
        <w:rPr>
          <w:rFonts w:ascii="Times New Roman" w:hAnsi="Times New Roman" w:cs="Times New Roman"/>
          <w:b/>
          <w:sz w:val="28"/>
          <w:szCs w:val="28"/>
        </w:rPr>
      </w:pPr>
      <w:r w:rsidRPr="00130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363319" wp14:editId="1552F896">
            <wp:extent cx="5940425" cy="4455795"/>
            <wp:effectExtent l="0" t="0" r="0" b="0"/>
            <wp:docPr id="4" name="Рисунок 4" descr="G:\DCIM\105_PANA\P10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_PANA\P105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Pr="003C334B" w:rsidRDefault="007D1E9B" w:rsidP="007D1E9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«ГДЕ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СПРЯТАЛСЯ ЗВУК</w:t>
      </w:r>
      <w:r w:rsidRPr="003C33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?»</w:t>
      </w:r>
    </w:p>
    <w:p w:rsidR="007D1E9B" w:rsidRPr="003C334B" w:rsidRDefault="007D1E9B" w:rsidP="007D1E9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E9B" w:rsidRPr="003C334B" w:rsidRDefault="007D1E9B" w:rsidP="007D1E9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3C33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C33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звукового анализа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C33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грамоте</w:t>
      </w:r>
    </w:p>
    <w:p w:rsidR="007D1E9B" w:rsidRPr="003C334B" w:rsidRDefault="007D1E9B" w:rsidP="007D1E9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и активизация словаря, развитие логического мышления.</w:t>
      </w:r>
    </w:p>
    <w:p w:rsidR="007D1E9B" w:rsidRDefault="007D1E9B" w:rsidP="007D1E9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E9B" w:rsidRPr="003C334B" w:rsidRDefault="007D1E9B" w:rsidP="007D1E9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3C33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3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проводится в паре или с подгруппой детей. На 1-ом   круге буквы на 2-ом круге картинки.  По правилам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нужно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картинке  подобрать</w:t>
      </w:r>
      <w:proofErr w:type="gramEnd"/>
      <w:r w:rsidRPr="003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букву и  определить положение звука в слове. Все свои действия дети, сопровождают речью, закрепляя навыки звукового анализа и полученные знания по обучению грамоте.</w:t>
      </w:r>
    </w:p>
    <w:p w:rsidR="007D1E9B" w:rsidRPr="003C334B" w:rsidRDefault="007D1E9B" w:rsidP="007D1E9B">
      <w:pPr>
        <w:rPr>
          <w:rFonts w:ascii="Times New Roman" w:hAnsi="Times New Roman" w:cs="Times New Roman"/>
          <w:sz w:val="28"/>
          <w:szCs w:val="28"/>
        </w:rPr>
      </w:pPr>
    </w:p>
    <w:p w:rsidR="007D1E9B" w:rsidRPr="007D1E9B" w:rsidRDefault="007D1E9B" w:rsidP="007D1E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5DC5784" wp14:editId="711626D6">
            <wp:extent cx="5172075" cy="4029075"/>
            <wp:effectExtent l="19050" t="0" r="9525" b="0"/>
            <wp:docPr id="3" name="Рисунок 6" descr="C:\Users\Артём\Desktop\20180226_1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20180226_113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70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E9B" w:rsidRPr="007D1E9B" w:rsidSect="00250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35CEF"/>
    <w:multiLevelType w:val="multilevel"/>
    <w:tmpl w:val="FE82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405277"/>
    <w:multiLevelType w:val="hybridMultilevel"/>
    <w:tmpl w:val="E6C83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4B0C"/>
    <w:rsid w:val="00087FE6"/>
    <w:rsid w:val="001B6DC8"/>
    <w:rsid w:val="0025012E"/>
    <w:rsid w:val="00451ECF"/>
    <w:rsid w:val="005F53BB"/>
    <w:rsid w:val="00614EBB"/>
    <w:rsid w:val="007D1E9B"/>
    <w:rsid w:val="00977245"/>
    <w:rsid w:val="00A04C0F"/>
    <w:rsid w:val="00B43C4D"/>
    <w:rsid w:val="00BF6EF3"/>
    <w:rsid w:val="00CC5128"/>
    <w:rsid w:val="00DE5C3C"/>
    <w:rsid w:val="00ED5BCE"/>
    <w:rsid w:val="00EF4B0C"/>
    <w:rsid w:val="00F0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B95BC-6F36-408C-B217-53701E6B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EB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14EB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D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Юлия</cp:lastModifiedBy>
  <cp:revision>7</cp:revision>
  <dcterms:created xsi:type="dcterms:W3CDTF">2018-02-25T15:56:00Z</dcterms:created>
  <dcterms:modified xsi:type="dcterms:W3CDTF">2019-01-22T11:33:00Z</dcterms:modified>
</cp:coreProperties>
</file>